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07F4">
        <w:rPr>
          <w:rFonts w:ascii="Times New Roman" w:hAnsi="Times New Roman" w:cs="Times New Roman"/>
          <w:b/>
          <w:bCs/>
          <w:sz w:val="24"/>
          <w:szCs w:val="24"/>
        </w:rPr>
        <w:object w:dxaOrig="7164" w:dyaOrig="10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580.8pt" o:ole="">
            <v:imagedata r:id="rId8" o:title=""/>
          </v:shape>
          <o:OLEObject Type="Embed" ProgID="Acrobat.Document.DC" ShapeID="_x0000_i1025" DrawAspect="Content" ObjectID="_1770452212" r:id="rId9"/>
        </w:object>
      </w: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7F4" w:rsidRDefault="00A607F4" w:rsidP="00C64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2B4F" w:rsidRPr="00342B4F" w:rsidRDefault="008A6CDD" w:rsidP="00862FE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8A6C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42B4F" w:rsidRPr="00342B4F" w:rsidRDefault="00342B4F" w:rsidP="005E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Именно этот фактор является значимым при дальнейшей работе с учащимися, подготовке их к олимпиадам различного уровня. </w:t>
      </w:r>
    </w:p>
    <w:p w:rsidR="00342B4F" w:rsidRPr="00342B4F" w:rsidRDefault="00342B4F" w:rsidP="005E6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2B4F">
        <w:rPr>
          <w:rFonts w:ascii="Times New Roman" w:hAnsi="Times New Roman"/>
          <w:sz w:val="28"/>
          <w:szCs w:val="28"/>
        </w:rPr>
        <w:t xml:space="preserve">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 </w:t>
      </w:r>
      <w:r w:rsidRPr="00342B4F">
        <w:rPr>
          <w:rFonts w:ascii="Times New Roman" w:hAnsi="Times New Roman" w:cs="Times New Roman"/>
          <w:sz w:val="28"/>
          <w:szCs w:val="28"/>
        </w:rPr>
        <w:t xml:space="preserve">Содержание  занятий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 </w:t>
      </w:r>
      <w:r w:rsidRPr="00342B4F">
        <w:rPr>
          <w:rFonts w:ascii="Times New Roman" w:hAnsi="Times New Roman"/>
          <w:sz w:val="28"/>
          <w:szCs w:val="28"/>
        </w:rPr>
        <w:t>Занятия внеурочной деятельности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342B4F" w:rsidRPr="00342B4F" w:rsidRDefault="00342B4F" w:rsidP="005E6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2B4F">
        <w:rPr>
          <w:rFonts w:ascii="Times New Roman" w:hAnsi="Times New Roman"/>
          <w:sz w:val="28"/>
          <w:szCs w:val="28"/>
        </w:rPr>
        <w:t>Творческие работы, проектная деятельность и другие технологии, используемые в системе работы внеурочной деятельности должны быть основаны на любознательности детей, которую и следует поддерживать и направлять.</w:t>
      </w:r>
    </w:p>
    <w:p w:rsidR="00342B4F" w:rsidRPr="00342B4F" w:rsidRDefault="00342B4F" w:rsidP="005E6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2B4F" w:rsidRPr="00342B4F" w:rsidRDefault="00342B4F" w:rsidP="005E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Pr="0034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для развития и воспитания личности обучающихся, обеспечивающих формирование творческого мышления, приобретение знаний и умений учащимися посредством проектирования исследовательской деятельности.</w:t>
      </w:r>
    </w:p>
    <w:p w:rsidR="00342B4F" w:rsidRPr="00342B4F" w:rsidRDefault="00342B4F" w:rsidP="005E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342B4F" w:rsidRPr="00342B4F" w:rsidRDefault="00342B4F" w:rsidP="005E60F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и развитие устойчивого интереса учащихся к математике и ее приложениям;</w:t>
      </w:r>
    </w:p>
    <w:p w:rsidR="00342B4F" w:rsidRPr="00342B4F" w:rsidRDefault="00342B4F" w:rsidP="005E60F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творческих способностей ребенка;</w:t>
      </w:r>
    </w:p>
    <w:p w:rsidR="00342B4F" w:rsidRPr="00342B4F" w:rsidRDefault="00342B4F" w:rsidP="005E60F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учащихся умения самостоятельно и творчески работать с учебной и научно-популярной литературой;</w:t>
      </w:r>
    </w:p>
    <w:p w:rsidR="00342B4F" w:rsidRPr="00342B4F" w:rsidRDefault="00342B4F" w:rsidP="005E60F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твердости в пути достижения цели (решения той или иной задачи);</w:t>
      </w:r>
    </w:p>
    <w:p w:rsidR="00342B4F" w:rsidRPr="00342B4F" w:rsidRDefault="00342B4F" w:rsidP="005E60F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геометрических форм в окружающих предметах и формирование на этой основе абстрактных геометрических фигур и отношений;</w:t>
      </w:r>
    </w:p>
    <w:p w:rsidR="00342B4F" w:rsidRPr="00342B4F" w:rsidRDefault="00342B4F" w:rsidP="005E60F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специально подобранных упражнений и задач, натравленных на формирование приемов мыслительной деятельности;</w:t>
      </w:r>
    </w:p>
    <w:p w:rsidR="00342B4F" w:rsidRPr="00342B4F" w:rsidRDefault="00342B4F" w:rsidP="005E60F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потребности к логическим обоснованиям и рассуждениям;</w:t>
      </w:r>
    </w:p>
    <w:p w:rsidR="00342B4F" w:rsidRPr="00342B4F" w:rsidRDefault="00342B4F" w:rsidP="005E60F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специальное обучение математическому моделированию как методу решения практических задач;</w:t>
      </w:r>
    </w:p>
    <w:p w:rsidR="00342B4F" w:rsidRPr="00342B4F" w:rsidRDefault="00342B4F" w:rsidP="005E60FD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одаренными детьми в рамках подготовки к предметным олимпиадам и конкурсам.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2B4F" w:rsidRPr="00342B4F" w:rsidRDefault="00342B4F" w:rsidP="005E60FD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kern w:val="3"/>
          <w:sz w:val="28"/>
          <w:lang w:eastAsia="zh-CN"/>
        </w:rPr>
      </w:pPr>
      <w:r w:rsidRPr="00342B4F">
        <w:rPr>
          <w:rFonts w:ascii="Times New Roman" w:eastAsia="Calibri" w:hAnsi="Times New Roman" w:cs="Calibri"/>
          <w:b/>
          <w:kern w:val="3"/>
          <w:sz w:val="28"/>
          <w:lang w:eastAsia="zh-CN"/>
        </w:rPr>
        <w:t xml:space="preserve">Формы обучения: </w:t>
      </w:r>
      <w:r w:rsidRPr="00342B4F">
        <w:rPr>
          <w:rFonts w:ascii="Times New Roman" w:eastAsia="Calibri" w:hAnsi="Times New Roman" w:cs="Calibri"/>
          <w:kern w:val="3"/>
          <w:sz w:val="28"/>
          <w:lang w:eastAsia="zh-CN"/>
        </w:rPr>
        <w:t>коллективные и индивидуально-групповые занятия, теоретические и практические занятия, творческие работы.</w:t>
      </w:r>
    </w:p>
    <w:p w:rsidR="00342B4F" w:rsidRPr="00342B4F" w:rsidRDefault="00342B4F" w:rsidP="005E60FD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kern w:val="3"/>
          <w:sz w:val="28"/>
          <w:lang w:eastAsia="zh-CN"/>
        </w:rPr>
      </w:pPr>
      <w:r w:rsidRPr="00342B4F">
        <w:rPr>
          <w:rFonts w:ascii="Times New Roman" w:eastAsia="Calibri" w:hAnsi="Times New Roman" w:cs="Calibri"/>
          <w:b/>
          <w:kern w:val="3"/>
          <w:sz w:val="28"/>
          <w:lang w:eastAsia="zh-CN"/>
        </w:rPr>
        <w:t>Основные методы</w:t>
      </w:r>
      <w:r w:rsidRPr="00342B4F">
        <w:rPr>
          <w:rFonts w:ascii="Times New Roman" w:eastAsia="Calibri" w:hAnsi="Times New Roman" w:cs="Calibri"/>
          <w:kern w:val="3"/>
          <w:sz w:val="28"/>
          <w:lang w:eastAsia="zh-CN"/>
        </w:rPr>
        <w:t>: объяснение, беседа, иллюстрирование, решение задач, дидактические игры, убеждение.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b/>
          <w:sz w:val="28"/>
          <w:szCs w:val="28"/>
        </w:rPr>
        <w:t>Предполагаемые результаты.</w:t>
      </w:r>
      <w:r w:rsidRPr="00342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>Занятия должны помочь учащимся: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 xml:space="preserve">- усвоить основные базовые знания по математике; её ключевые понятия; 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>- помочь учащимся овладеть способами исследовательской деятельности;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>- формировать творческое мышление;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 xml:space="preserve">- способствовать улучшению качества решения задач различного уровня сложности учащимися; успешному выступлению на </w:t>
      </w:r>
      <w:proofErr w:type="gramStart"/>
      <w:r w:rsidRPr="00342B4F">
        <w:rPr>
          <w:rFonts w:ascii="Times New Roman" w:hAnsi="Times New Roman" w:cs="Times New Roman"/>
          <w:sz w:val="28"/>
          <w:szCs w:val="28"/>
        </w:rPr>
        <w:t>олимпиадах ,</w:t>
      </w:r>
      <w:proofErr w:type="gramEnd"/>
      <w:r w:rsidRPr="00342B4F">
        <w:rPr>
          <w:rFonts w:ascii="Times New Roman" w:hAnsi="Times New Roman" w:cs="Times New Roman"/>
          <w:sz w:val="28"/>
          <w:szCs w:val="28"/>
        </w:rPr>
        <w:t xml:space="preserve"> играх, конкурсах.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B4F">
        <w:rPr>
          <w:rFonts w:ascii="Times New Roman" w:hAnsi="Times New Roman" w:cs="Times New Roman"/>
          <w:b/>
          <w:sz w:val="28"/>
          <w:szCs w:val="28"/>
        </w:rPr>
        <w:t>Основные виды деятельности учащихся: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>- решение занимательных задач;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 xml:space="preserve">- участие в математической олимпиаде; 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>- знакомство с научно-популярной литературой, связанной с математикой;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 xml:space="preserve">- проектная деятельность; 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>- самостоятельная работа;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>- работа в парах, в группах;</w:t>
      </w:r>
    </w:p>
    <w:p w:rsidR="00342B4F" w:rsidRPr="00342B4F" w:rsidRDefault="00342B4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4F">
        <w:rPr>
          <w:rFonts w:ascii="Times New Roman" w:hAnsi="Times New Roman" w:cs="Times New Roman"/>
          <w:sz w:val="28"/>
          <w:szCs w:val="28"/>
        </w:rPr>
        <w:t xml:space="preserve">- творческие работы. 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обеспечивает достижение следующих результатов</w:t>
      </w: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образовательной программы основного общего образования: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ответственного отношения к учению, готовность и способности,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сформированность целостного мировоззрения, соответствующего современному уровню развития науки и общественной практики;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критичность мышления, умение распознавать логически некорректные высказывания, отличать гипотезу от факта;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креативность мышления, инициатива, находчивость, активность при решении алгебраических задач;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умение контролировать процесс и результат учебной математической деятельности;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способность к эмоциональному восприятию математических объектов, задач, решений, рассуждений.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метапредметные: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</w:t>
      </w: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согласования позиций и учёта интересов; слушать партнёра; формулировать, аргументировать и отстаивать своё мнение;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proofErr w:type="spellStart"/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и </w:t>
      </w:r>
      <w:proofErr w:type="spellStart"/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общепользовательской</w:t>
      </w:r>
      <w:proofErr w:type="spellEnd"/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компетентности в области использования информационно-коммуникационных технологий (ИКТ-компетентности)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умение выдвигать гипотезы при решении учебных задач и понимать необходимость их проверки;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умение применять индуктивные и дедуктивные способы рассуждений, видеть различные стратегии решения задач;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понимание сущности алгоритмических предписаний и умение действовать в соответствии с предложенным алгоритмом;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умение самостоятельно ставить цели, выбирать и создавать алгоритмы для решения учебных математических проблем;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умение планировать и осуществлять деятельность, направленную на решение задач исследовательского характера.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342B4F" w:rsidRPr="00342B4F" w:rsidRDefault="00342B4F" w:rsidP="005E6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475EBF" w:rsidRPr="004B0385" w:rsidRDefault="00342B4F" w:rsidP="004B0385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2B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D279FE" w:rsidRPr="00C37961" w:rsidRDefault="00E3190D" w:rsidP="005E60FD">
      <w:pPr>
        <w:pStyle w:val="a4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96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</w:t>
      </w:r>
    </w:p>
    <w:p w:rsidR="00D279FE" w:rsidRDefault="00D279FE" w:rsidP="005E60FD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72711">
        <w:rPr>
          <w:rFonts w:ascii="Times New Roman" w:hAnsi="Times New Roman" w:cs="Times New Roman"/>
          <w:b/>
          <w:sz w:val="28"/>
          <w:szCs w:val="28"/>
        </w:rPr>
        <w:t>Проценты в школе и жизни (</w:t>
      </w:r>
      <w:r w:rsidR="007A2D9D">
        <w:rPr>
          <w:rFonts w:ascii="Times New Roman" w:hAnsi="Times New Roman" w:cs="Times New Roman"/>
          <w:b/>
          <w:sz w:val="28"/>
          <w:szCs w:val="28"/>
        </w:rPr>
        <w:t>12</w:t>
      </w:r>
      <w:r w:rsidRPr="00072711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884C99" w:rsidRPr="00884C99" w:rsidRDefault="00072711" w:rsidP="005E60FD">
      <w:pPr>
        <w:pStyle w:val="a9"/>
        <w:spacing w:after="0"/>
        <w:jc w:val="both"/>
        <w:rPr>
          <w:sz w:val="28"/>
          <w:szCs w:val="28"/>
        </w:rPr>
      </w:pPr>
      <w:r w:rsidRPr="002D5DB5">
        <w:rPr>
          <w:sz w:val="28"/>
          <w:szCs w:val="28"/>
        </w:rPr>
        <w:t>История возникновения процента.</w:t>
      </w:r>
      <w:r w:rsidR="00884C99">
        <w:rPr>
          <w:sz w:val="28"/>
          <w:szCs w:val="28"/>
        </w:rPr>
        <w:t xml:space="preserve"> </w:t>
      </w:r>
      <w:r w:rsidRPr="002D5DB5">
        <w:rPr>
          <w:bCs/>
          <w:sz w:val="28"/>
          <w:szCs w:val="28"/>
        </w:rPr>
        <w:t xml:space="preserve">Проценты в жизненных ситуациях. </w:t>
      </w:r>
      <w:r w:rsidRPr="002D5DB5">
        <w:rPr>
          <w:sz w:val="28"/>
          <w:szCs w:val="28"/>
        </w:rPr>
        <w:t xml:space="preserve">Применение процентов при решении задач  о распродажах, тарифах, штрафах и голосовании. </w:t>
      </w:r>
      <w:r w:rsidRPr="002D5DB5">
        <w:rPr>
          <w:bCs/>
          <w:sz w:val="28"/>
          <w:szCs w:val="28"/>
        </w:rPr>
        <w:t>Проценты и банковские операции.</w:t>
      </w:r>
      <w:r w:rsidR="00884C99">
        <w:rPr>
          <w:bCs/>
          <w:sz w:val="28"/>
          <w:szCs w:val="28"/>
        </w:rPr>
        <w:t xml:space="preserve"> </w:t>
      </w:r>
      <w:r w:rsidRPr="002D5DB5">
        <w:rPr>
          <w:sz w:val="28"/>
          <w:szCs w:val="28"/>
        </w:rPr>
        <w:t>Простые и сложные проценты. Вычисление процентной ставки.</w:t>
      </w:r>
      <w:r w:rsidR="00884C99" w:rsidRPr="00303696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84C99" w:rsidRPr="00884C99">
        <w:rPr>
          <w:bCs/>
          <w:sz w:val="28"/>
          <w:szCs w:val="28"/>
        </w:rPr>
        <w:t>Проценты и задачи оптимизации.</w:t>
      </w:r>
    </w:p>
    <w:p w:rsidR="00072711" w:rsidRPr="00072711" w:rsidRDefault="00072711" w:rsidP="005E60FD">
      <w:pPr>
        <w:pStyle w:val="a9"/>
        <w:spacing w:after="0"/>
        <w:jc w:val="both"/>
        <w:rPr>
          <w:sz w:val="28"/>
          <w:szCs w:val="28"/>
        </w:rPr>
      </w:pPr>
      <w:r w:rsidRPr="002D5DB5">
        <w:rPr>
          <w:sz w:val="28"/>
          <w:szCs w:val="28"/>
        </w:rPr>
        <w:t xml:space="preserve"> </w:t>
      </w:r>
    </w:p>
    <w:p w:rsidR="00D279FE" w:rsidRDefault="00D279FE" w:rsidP="005E60FD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A6E">
        <w:rPr>
          <w:rFonts w:ascii="Times New Roman" w:hAnsi="Times New Roman" w:cs="Times New Roman"/>
          <w:b/>
          <w:sz w:val="28"/>
          <w:szCs w:val="28"/>
        </w:rPr>
        <w:t>Функции и их графики (</w:t>
      </w:r>
      <w:r w:rsidR="007A2D9D">
        <w:rPr>
          <w:rFonts w:ascii="Times New Roman" w:hAnsi="Times New Roman" w:cs="Times New Roman"/>
          <w:b/>
          <w:sz w:val="28"/>
          <w:szCs w:val="28"/>
        </w:rPr>
        <w:t>14</w:t>
      </w:r>
      <w:r w:rsidRPr="00CE3A6E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75572C" w:rsidRPr="002F34B8" w:rsidRDefault="0075572C" w:rsidP="005E60FD">
      <w:pPr>
        <w:spacing w:after="0" w:line="240" w:lineRule="auto"/>
        <w:ind w:firstLine="741"/>
        <w:jc w:val="both"/>
        <w:rPr>
          <w:rFonts w:ascii="Times New Roman" w:hAnsi="Times New Roman" w:cs="Times New Roman"/>
          <w:sz w:val="28"/>
          <w:szCs w:val="28"/>
        </w:rPr>
      </w:pPr>
      <w:r w:rsidRPr="0075572C">
        <w:rPr>
          <w:rFonts w:ascii="Times New Roman" w:hAnsi="Times New Roman" w:cs="Times New Roman"/>
          <w:sz w:val="28"/>
          <w:szCs w:val="28"/>
        </w:rPr>
        <w:t>Знакомство с программой графопостроитель. Обучение построению графиков в программе графопостроитель.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72C">
        <w:rPr>
          <w:rFonts w:ascii="Times New Roman" w:hAnsi="Times New Roman" w:cs="Times New Roman"/>
          <w:sz w:val="28"/>
          <w:szCs w:val="28"/>
        </w:rPr>
        <w:t>Решение систем нелинейных</w:t>
      </w:r>
      <w:r>
        <w:rPr>
          <w:rFonts w:ascii="Times New Roman" w:hAnsi="Times New Roman" w:cs="Times New Roman"/>
          <w:sz w:val="28"/>
          <w:szCs w:val="28"/>
        </w:rPr>
        <w:t xml:space="preserve"> уравнений. Графический способ. </w:t>
      </w:r>
      <w:r w:rsidRPr="0075572C">
        <w:rPr>
          <w:rFonts w:ascii="Times New Roman" w:hAnsi="Times New Roman" w:cs="Times New Roman"/>
          <w:sz w:val="28"/>
          <w:szCs w:val="28"/>
        </w:rPr>
        <w:t>Использование графиков функций для решения систем. Примеры решения нелинейных систем.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72C">
        <w:rPr>
          <w:rFonts w:ascii="Times New Roman" w:hAnsi="Times New Roman" w:cs="Times New Roman"/>
          <w:sz w:val="28"/>
          <w:szCs w:val="28"/>
        </w:rPr>
        <w:t>Квадратичная функция.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72C">
        <w:rPr>
          <w:rFonts w:ascii="Times New Roman" w:hAnsi="Times New Roman" w:cs="Times New Roman"/>
          <w:color w:val="333333"/>
          <w:sz w:val="28"/>
          <w:szCs w:val="28"/>
        </w:rPr>
        <w:t>Секреты квадратичной параболы, зависимость формы графиков от коэффициентов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3A4F">
        <w:rPr>
          <w:rFonts w:ascii="Times New Roman" w:hAnsi="Times New Roman" w:cs="Times New Roman"/>
          <w:sz w:val="28"/>
          <w:szCs w:val="28"/>
        </w:rPr>
        <w:t>С</w:t>
      </w:r>
      <w:r w:rsidRPr="0075572C">
        <w:rPr>
          <w:rFonts w:ascii="Times New Roman" w:hAnsi="Times New Roman" w:cs="Times New Roman"/>
          <w:sz w:val="28"/>
          <w:szCs w:val="28"/>
        </w:rPr>
        <w:t>пособ</w:t>
      </w:r>
      <w:r w:rsidR="00B23A4F">
        <w:rPr>
          <w:rFonts w:ascii="Times New Roman" w:hAnsi="Times New Roman" w:cs="Times New Roman"/>
          <w:sz w:val="28"/>
          <w:szCs w:val="28"/>
        </w:rPr>
        <w:t>ы</w:t>
      </w:r>
      <w:r w:rsidRPr="0075572C">
        <w:rPr>
          <w:rFonts w:ascii="Times New Roman" w:hAnsi="Times New Roman" w:cs="Times New Roman"/>
          <w:sz w:val="28"/>
          <w:szCs w:val="28"/>
        </w:rPr>
        <w:t xml:space="preserve"> построения параболы: с помощью таблицы, по пяти точкам, с помощью выделения полного квадрата и параллельного переноса вдоль осей координат.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72C">
        <w:rPr>
          <w:rFonts w:ascii="Times New Roman" w:hAnsi="Times New Roman" w:cs="Times New Roman"/>
          <w:sz w:val="28"/>
          <w:szCs w:val="28"/>
        </w:rPr>
        <w:t xml:space="preserve">Создание рисунка с помощью графиков </w:t>
      </w:r>
      <w:r>
        <w:rPr>
          <w:rFonts w:ascii="Times New Roman" w:hAnsi="Times New Roman" w:cs="Times New Roman"/>
          <w:sz w:val="28"/>
          <w:szCs w:val="28"/>
        </w:rPr>
        <w:t xml:space="preserve">функций заданных на промежутке. </w:t>
      </w:r>
      <w:r w:rsidRPr="0075572C">
        <w:rPr>
          <w:rFonts w:ascii="Times New Roman" w:hAnsi="Times New Roman" w:cs="Times New Roman"/>
          <w:color w:val="333333"/>
          <w:sz w:val="28"/>
          <w:szCs w:val="28"/>
        </w:rPr>
        <w:t>Понятия о функциях нескольких переменных. Функции в природе и технике</w:t>
      </w:r>
      <w:r w:rsidR="00ED5D5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D279FE" w:rsidRDefault="00D279FE" w:rsidP="005E60FD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292">
        <w:rPr>
          <w:rFonts w:ascii="Times New Roman" w:hAnsi="Times New Roman" w:cs="Times New Roman"/>
          <w:b/>
          <w:sz w:val="28"/>
          <w:szCs w:val="28"/>
        </w:rPr>
        <w:t>Решение текстовых задач. Задачи на прогрессии (</w:t>
      </w:r>
      <w:r w:rsidR="007A2D9D">
        <w:rPr>
          <w:rFonts w:ascii="Times New Roman" w:hAnsi="Times New Roman" w:cs="Times New Roman"/>
          <w:b/>
          <w:sz w:val="28"/>
          <w:szCs w:val="28"/>
        </w:rPr>
        <w:t>20</w:t>
      </w:r>
      <w:r w:rsidRPr="00F87292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F87292" w:rsidRPr="002F34B8" w:rsidRDefault="0096007F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1EC">
        <w:rPr>
          <w:rFonts w:ascii="Times New Roman" w:hAnsi="Times New Roman" w:cs="Times New Roman"/>
          <w:sz w:val="28"/>
          <w:szCs w:val="28"/>
        </w:rPr>
        <w:t xml:space="preserve">Движение тел по окружности в одном направлении и навстречу друг другу. Формулы зависимости расстояния, пройденного телом, от скорости, ускорения и времени в различных видах движения. Решение текстовых задач с использованием элементов геометрии. Особенности выбора переменных и методика решения задач на движение. </w:t>
      </w:r>
      <w:r w:rsidRPr="002B41EC">
        <w:rPr>
          <w:rFonts w:ascii="Times New Roman" w:hAnsi="Times New Roman" w:cs="Times New Roman"/>
          <w:color w:val="333333"/>
          <w:sz w:val="28"/>
          <w:szCs w:val="28"/>
        </w:rPr>
        <w:t xml:space="preserve">Задачи на совместную работу. </w:t>
      </w:r>
      <w:r w:rsidRPr="002B41EC">
        <w:rPr>
          <w:rFonts w:ascii="Times New Roman" w:hAnsi="Times New Roman" w:cs="Times New Roman"/>
          <w:sz w:val="28"/>
          <w:szCs w:val="28"/>
        </w:rPr>
        <w:t>Задачи на сплавы, смеси, растворы. Задачи с экономическим содержанием. Формулы процентов и сложных процентов. Особенности выбора переменных и методики решения задач с экономическим содержанием.</w:t>
      </w:r>
    </w:p>
    <w:p w:rsidR="002F34B8" w:rsidRDefault="002F34B8" w:rsidP="005E60FD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79FE" w:rsidRDefault="00D279FE" w:rsidP="005E60FD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292">
        <w:rPr>
          <w:rFonts w:ascii="Times New Roman" w:hAnsi="Times New Roman" w:cs="Times New Roman"/>
          <w:b/>
          <w:sz w:val="28"/>
          <w:szCs w:val="28"/>
        </w:rPr>
        <w:t xml:space="preserve">Решение уравнений и неравенств. Задания с параметрами </w:t>
      </w:r>
      <w:proofErr w:type="gramStart"/>
      <w:r w:rsidRPr="00F87292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7A2D9D">
        <w:rPr>
          <w:rFonts w:ascii="Times New Roman" w:hAnsi="Times New Roman" w:cs="Times New Roman"/>
          <w:b/>
          <w:sz w:val="28"/>
          <w:szCs w:val="28"/>
        </w:rPr>
        <w:t>10</w:t>
      </w:r>
      <w:proofErr w:type="gramEnd"/>
      <w:r w:rsidRPr="00F87292">
        <w:rPr>
          <w:rFonts w:ascii="Times New Roman" w:hAnsi="Times New Roman" w:cs="Times New Roman"/>
          <w:b/>
          <w:sz w:val="28"/>
          <w:szCs w:val="28"/>
        </w:rPr>
        <w:t>ч)</w:t>
      </w:r>
    </w:p>
    <w:p w:rsidR="00F87292" w:rsidRDefault="009E40A2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Графический метод решения уравнений и неравенств с параметром</w:t>
      </w:r>
      <w:r w:rsidR="00E22080">
        <w:rPr>
          <w:rFonts w:ascii="Times New Roman" w:hAnsi="Times New Roman" w:cs="Times New Roman"/>
          <w:sz w:val="28"/>
          <w:szCs w:val="28"/>
        </w:rPr>
        <w:t xml:space="preserve">. </w:t>
      </w:r>
      <w:r w:rsidRPr="00E22080">
        <w:rPr>
          <w:rFonts w:ascii="Times New Roman" w:hAnsi="Times New Roman" w:cs="Times New Roman"/>
          <w:sz w:val="28"/>
          <w:szCs w:val="28"/>
        </w:rPr>
        <w:t>Уравнения высших степеней.</w:t>
      </w:r>
      <w:r w:rsidR="00E22080">
        <w:rPr>
          <w:rFonts w:ascii="Times New Roman" w:hAnsi="Times New Roman" w:cs="Times New Roman"/>
          <w:sz w:val="28"/>
          <w:szCs w:val="28"/>
        </w:rPr>
        <w:t xml:space="preserve"> </w:t>
      </w:r>
      <w:r w:rsidRPr="00E22080">
        <w:rPr>
          <w:rFonts w:ascii="Times New Roman" w:hAnsi="Times New Roman" w:cs="Times New Roman"/>
          <w:sz w:val="28"/>
          <w:szCs w:val="28"/>
        </w:rPr>
        <w:t xml:space="preserve">Метод разложения на множители. Распадающиеся уравнения. Метод введения новой переменной. Деление многочленов. Теорема Безу. </w:t>
      </w:r>
    </w:p>
    <w:p w:rsidR="00D279FE" w:rsidRPr="00F87292" w:rsidRDefault="00D279FE" w:rsidP="005E60FD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292">
        <w:rPr>
          <w:rFonts w:ascii="Times New Roman" w:hAnsi="Times New Roman" w:cs="Times New Roman"/>
          <w:b/>
          <w:sz w:val="28"/>
          <w:szCs w:val="28"/>
        </w:rPr>
        <w:t>Геометрия. Красота и гармония (</w:t>
      </w:r>
      <w:r w:rsidR="007A2D9D">
        <w:rPr>
          <w:rFonts w:ascii="Times New Roman" w:hAnsi="Times New Roman" w:cs="Times New Roman"/>
          <w:b/>
          <w:sz w:val="28"/>
          <w:szCs w:val="28"/>
        </w:rPr>
        <w:t>12</w:t>
      </w:r>
      <w:r w:rsidRPr="00F87292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206018" w:rsidRPr="00206018" w:rsidRDefault="00206018" w:rsidP="005E6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018">
        <w:rPr>
          <w:rFonts w:ascii="Times New Roman" w:hAnsi="Times New Roman" w:cs="Times New Roman"/>
          <w:sz w:val="28"/>
          <w:szCs w:val="28"/>
        </w:rPr>
        <w:t>Геометрия вокруг нас.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018">
        <w:rPr>
          <w:rFonts w:ascii="Times New Roman" w:hAnsi="Times New Roman" w:cs="Times New Roman"/>
          <w:sz w:val="28"/>
          <w:szCs w:val="28"/>
        </w:rPr>
        <w:t>Построение правильных многогранников с использованием куба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06018">
        <w:rPr>
          <w:rFonts w:ascii="Times New Roman" w:hAnsi="Times New Roman" w:cs="Times New Roman"/>
          <w:sz w:val="28"/>
          <w:szCs w:val="28"/>
        </w:rPr>
        <w:t>Симметрия как в</w:t>
      </w:r>
      <w:r>
        <w:rPr>
          <w:rFonts w:ascii="Times New Roman" w:hAnsi="Times New Roman" w:cs="Times New Roman"/>
          <w:sz w:val="28"/>
          <w:szCs w:val="28"/>
        </w:rPr>
        <w:t xml:space="preserve">ажнейший компонент прекрасного. </w:t>
      </w:r>
      <w:r w:rsidRPr="00206018">
        <w:rPr>
          <w:rFonts w:ascii="Times New Roman" w:hAnsi="Times New Roman" w:cs="Times New Roman"/>
          <w:sz w:val="28"/>
          <w:szCs w:val="28"/>
        </w:rPr>
        <w:t>«Зол</w:t>
      </w:r>
      <w:r>
        <w:rPr>
          <w:rFonts w:ascii="Times New Roman" w:hAnsi="Times New Roman" w:cs="Times New Roman"/>
          <w:sz w:val="28"/>
          <w:szCs w:val="28"/>
        </w:rPr>
        <w:t xml:space="preserve">отая пропорция» в живой природе. </w:t>
      </w:r>
      <w:r w:rsidRPr="00206018">
        <w:rPr>
          <w:rFonts w:ascii="Times New Roman" w:hAnsi="Times New Roman" w:cs="Times New Roman"/>
          <w:sz w:val="28"/>
          <w:szCs w:val="28"/>
        </w:rPr>
        <w:t>«Золотое сечение</w:t>
      </w:r>
      <w:r w:rsidR="00E32928">
        <w:rPr>
          <w:rFonts w:ascii="Times New Roman" w:hAnsi="Times New Roman" w:cs="Times New Roman"/>
          <w:sz w:val="28"/>
          <w:szCs w:val="28"/>
        </w:rPr>
        <w:t>»</w:t>
      </w:r>
      <w:r w:rsidRPr="00206018">
        <w:rPr>
          <w:rFonts w:ascii="Times New Roman" w:hAnsi="Times New Roman" w:cs="Times New Roman"/>
          <w:sz w:val="28"/>
          <w:szCs w:val="28"/>
        </w:rPr>
        <w:t xml:space="preserve"> и связанные с нею соотношения. Возвышенный треугольник. Пятиконечная звезда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4F99" w:rsidRDefault="005479EB" w:rsidP="005E6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34B8" w:rsidRPr="005479EB" w:rsidRDefault="002F34B8" w:rsidP="00547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84B" w:rsidRPr="006E3BDE" w:rsidRDefault="0020084B" w:rsidP="0020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</w:t>
      </w:r>
      <w:r w:rsidRPr="006E3B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ематическое планирование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5934"/>
        <w:gridCol w:w="1970"/>
      </w:tblGrid>
      <w:tr w:rsidR="0020084B" w:rsidRPr="0031430B" w:rsidTr="00C909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C90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314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C90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C90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0084B" w:rsidRPr="0031430B" w:rsidTr="00C909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20084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C90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в школе и жизни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7A2D9D" w:rsidP="00C90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0084B" w:rsidRPr="0031430B" w:rsidTr="00C909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20084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C90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их графики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7A2D9D" w:rsidP="00C90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0084B" w:rsidRPr="0031430B" w:rsidTr="00C909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20084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085FC1" w:rsidRDefault="00085FC1" w:rsidP="00C90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5FC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текстовых задач. Задачи на прогрессии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7A2D9D" w:rsidP="00C90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0084B" w:rsidRPr="0031430B" w:rsidTr="00C909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20084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085FC1" w:rsidRDefault="00085FC1" w:rsidP="00C90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5FC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уравнений и неравенств. Задания с параметрами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7A2D9D" w:rsidP="00C90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0084B" w:rsidRPr="0031430B" w:rsidTr="00C909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20084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085FC1" w:rsidRDefault="00085FC1" w:rsidP="00C90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5FC1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Геометрия. Красота и гармония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7A2D9D" w:rsidP="00C90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0084B" w:rsidRPr="0031430B" w:rsidTr="00C9097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31430B" w:rsidRDefault="0020084B" w:rsidP="00C90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A53E83" w:rsidRDefault="0020084B" w:rsidP="00C90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084B" w:rsidRPr="00A53E83" w:rsidRDefault="007A2D9D" w:rsidP="00C90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</w:tr>
    </w:tbl>
    <w:p w:rsidR="0020084B" w:rsidRDefault="0020084B" w:rsidP="0020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0084B" w:rsidRDefault="0020084B" w:rsidP="0020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0084B" w:rsidRDefault="0020084B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84B" w:rsidRDefault="0020084B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FC" w:rsidRDefault="007654FC" w:rsidP="00B24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E8F" w:rsidRPr="00B24F99" w:rsidRDefault="00B24F99" w:rsidP="00B24F99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F99">
        <w:rPr>
          <w:rFonts w:ascii="Times New Roman" w:hAnsi="Times New Roman" w:cs="Times New Roman"/>
          <w:b/>
          <w:sz w:val="28"/>
          <w:szCs w:val="28"/>
        </w:rPr>
        <w:lastRenderedPageBreak/>
        <w:t>Календарно -</w:t>
      </w:r>
      <w:r w:rsidR="00475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4F99">
        <w:rPr>
          <w:rFonts w:ascii="Times New Roman" w:hAnsi="Times New Roman" w:cs="Times New Roman"/>
          <w:b/>
          <w:sz w:val="28"/>
          <w:szCs w:val="28"/>
        </w:rPr>
        <w:t>т</w:t>
      </w:r>
      <w:r w:rsidR="00D82E8F" w:rsidRPr="00B24F99">
        <w:rPr>
          <w:rFonts w:ascii="Times New Roman" w:hAnsi="Times New Roman" w:cs="Times New Roman"/>
          <w:b/>
          <w:sz w:val="28"/>
          <w:szCs w:val="28"/>
        </w:rPr>
        <w:t>ематическое планировани</w:t>
      </w:r>
      <w:r w:rsidR="005B6D20" w:rsidRPr="00B24F99">
        <w:rPr>
          <w:rFonts w:ascii="Times New Roman" w:hAnsi="Times New Roman" w:cs="Times New Roman"/>
          <w:b/>
          <w:sz w:val="28"/>
          <w:szCs w:val="28"/>
        </w:rPr>
        <w:t>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992"/>
        <w:gridCol w:w="1418"/>
        <w:gridCol w:w="1275"/>
      </w:tblGrid>
      <w:tr w:rsidR="005B6D20" w:rsidRPr="006F54DF" w:rsidTr="00B107A8">
        <w:tc>
          <w:tcPr>
            <w:tcW w:w="817" w:type="dxa"/>
          </w:tcPr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54DF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</w:p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D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 урока</w:t>
            </w:r>
          </w:p>
        </w:tc>
        <w:tc>
          <w:tcPr>
            <w:tcW w:w="992" w:type="dxa"/>
          </w:tcPr>
          <w:p w:rsidR="005B6D20" w:rsidRPr="006F54DF" w:rsidRDefault="005B6D20" w:rsidP="008A19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5B6D20" w:rsidRPr="006F54DF" w:rsidRDefault="005B6D20" w:rsidP="00B1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DF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5" w:type="dxa"/>
          </w:tcPr>
          <w:p w:rsidR="005B6D20" w:rsidRPr="006F54DF" w:rsidRDefault="005B6D20" w:rsidP="00B10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4DF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56113" w:rsidRPr="006F54DF" w:rsidTr="00556113">
        <w:tc>
          <w:tcPr>
            <w:tcW w:w="9747" w:type="dxa"/>
            <w:gridSpan w:val="5"/>
          </w:tcPr>
          <w:p w:rsidR="00556113" w:rsidRPr="00AE173A" w:rsidRDefault="00AE173A" w:rsidP="000B70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3A">
              <w:rPr>
                <w:rFonts w:ascii="Times New Roman" w:hAnsi="Times New Roman" w:cs="Times New Roman"/>
                <w:b/>
                <w:sz w:val="24"/>
                <w:szCs w:val="24"/>
              </w:rPr>
              <w:t>Проценты в школе и жизни (</w:t>
            </w:r>
            <w:r w:rsidR="005E60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AE1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B6D20" w:rsidRPr="006F54DF" w:rsidTr="00B107A8">
        <w:tc>
          <w:tcPr>
            <w:tcW w:w="817" w:type="dxa"/>
          </w:tcPr>
          <w:p w:rsidR="005B6D20" w:rsidRPr="000B702F" w:rsidRDefault="000B702F" w:rsidP="000B7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D9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245" w:type="dxa"/>
          </w:tcPr>
          <w:p w:rsidR="005B6D20" w:rsidRPr="00F6123E" w:rsidRDefault="00AE173A" w:rsidP="00556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23E">
              <w:rPr>
                <w:rFonts w:ascii="Times New Roman" w:hAnsi="Times New Roman" w:cs="Times New Roman"/>
                <w:sz w:val="24"/>
                <w:szCs w:val="24"/>
              </w:rPr>
              <w:t>Понятие процента, история возникновения. Проценты в жизненных ситуациях</w:t>
            </w:r>
          </w:p>
        </w:tc>
        <w:tc>
          <w:tcPr>
            <w:tcW w:w="992" w:type="dxa"/>
          </w:tcPr>
          <w:p w:rsidR="005B6D20" w:rsidRPr="00556113" w:rsidRDefault="005E60FD" w:rsidP="005561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D20" w:rsidRPr="006F54DF" w:rsidTr="00B107A8">
        <w:tc>
          <w:tcPr>
            <w:tcW w:w="817" w:type="dxa"/>
          </w:tcPr>
          <w:p w:rsidR="005B6D20" w:rsidRPr="000B702F" w:rsidRDefault="007A2D9D" w:rsidP="000B7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245" w:type="dxa"/>
          </w:tcPr>
          <w:p w:rsidR="005B6D20" w:rsidRPr="006F54DF" w:rsidRDefault="00F6123E" w:rsidP="00D941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23E">
              <w:rPr>
                <w:rFonts w:ascii="Times New Roman" w:hAnsi="Times New Roman" w:cs="Times New Roman"/>
                <w:sz w:val="24"/>
                <w:szCs w:val="24"/>
              </w:rPr>
              <w:t>Проценты и банковские операции</w:t>
            </w:r>
          </w:p>
        </w:tc>
        <w:tc>
          <w:tcPr>
            <w:tcW w:w="992" w:type="dxa"/>
          </w:tcPr>
          <w:p w:rsidR="005B6D20" w:rsidRPr="00556113" w:rsidRDefault="005E60FD" w:rsidP="005561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B6D20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D20" w:rsidRPr="006F54DF" w:rsidTr="00B107A8">
        <w:tc>
          <w:tcPr>
            <w:tcW w:w="817" w:type="dxa"/>
          </w:tcPr>
          <w:p w:rsidR="005B6D20" w:rsidRPr="000B702F" w:rsidRDefault="007A2D9D" w:rsidP="000B7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245" w:type="dxa"/>
          </w:tcPr>
          <w:p w:rsidR="005B6D20" w:rsidRPr="006F54DF" w:rsidRDefault="00F6123E" w:rsidP="00D941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23E">
              <w:rPr>
                <w:rFonts w:ascii="Times New Roman" w:hAnsi="Times New Roman" w:cs="Times New Roman"/>
                <w:sz w:val="24"/>
                <w:szCs w:val="24"/>
              </w:rPr>
              <w:t>Проценты и банковские операции</w:t>
            </w:r>
          </w:p>
        </w:tc>
        <w:tc>
          <w:tcPr>
            <w:tcW w:w="992" w:type="dxa"/>
          </w:tcPr>
          <w:p w:rsidR="005B6D20" w:rsidRPr="00556113" w:rsidRDefault="005E60FD" w:rsidP="005561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B6D20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0D8" w:rsidRPr="006F54DF" w:rsidTr="00B107A8">
        <w:tc>
          <w:tcPr>
            <w:tcW w:w="817" w:type="dxa"/>
          </w:tcPr>
          <w:p w:rsidR="00A310D8" w:rsidRPr="000B702F" w:rsidRDefault="007A2D9D" w:rsidP="000B7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245" w:type="dxa"/>
          </w:tcPr>
          <w:p w:rsidR="00A310D8" w:rsidRPr="00F6123E" w:rsidRDefault="00A310D8" w:rsidP="00D941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0D8">
              <w:rPr>
                <w:rFonts w:ascii="Times New Roman" w:hAnsi="Times New Roman" w:cs="Times New Roman"/>
                <w:sz w:val="24"/>
                <w:szCs w:val="24"/>
              </w:rPr>
              <w:t>Проценты и банковские операции</w:t>
            </w:r>
          </w:p>
        </w:tc>
        <w:tc>
          <w:tcPr>
            <w:tcW w:w="992" w:type="dxa"/>
          </w:tcPr>
          <w:p w:rsidR="00A310D8" w:rsidRDefault="005E60FD" w:rsidP="005561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310D8" w:rsidRDefault="00A310D8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10D8" w:rsidRPr="006F54DF" w:rsidRDefault="00A310D8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D20" w:rsidRPr="006F54DF" w:rsidTr="00B107A8">
        <w:tc>
          <w:tcPr>
            <w:tcW w:w="817" w:type="dxa"/>
          </w:tcPr>
          <w:p w:rsidR="005B6D20" w:rsidRPr="000B702F" w:rsidRDefault="007A2D9D" w:rsidP="000B7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245" w:type="dxa"/>
          </w:tcPr>
          <w:p w:rsidR="005B6D20" w:rsidRPr="006F54DF" w:rsidRDefault="00A458E5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8E5">
              <w:rPr>
                <w:rFonts w:ascii="Times New Roman" w:hAnsi="Times New Roman" w:cs="Times New Roman"/>
                <w:sz w:val="24"/>
                <w:szCs w:val="24"/>
              </w:rPr>
              <w:t>Проценты и задачи оптимизации</w:t>
            </w:r>
          </w:p>
        </w:tc>
        <w:tc>
          <w:tcPr>
            <w:tcW w:w="992" w:type="dxa"/>
          </w:tcPr>
          <w:p w:rsidR="00A7045A" w:rsidRPr="00556113" w:rsidRDefault="005E60FD" w:rsidP="005561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B6D20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D20" w:rsidRPr="006F54DF" w:rsidTr="00B107A8">
        <w:tc>
          <w:tcPr>
            <w:tcW w:w="817" w:type="dxa"/>
          </w:tcPr>
          <w:p w:rsidR="005B6D20" w:rsidRPr="000B702F" w:rsidRDefault="007A2D9D" w:rsidP="000B7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245" w:type="dxa"/>
          </w:tcPr>
          <w:p w:rsidR="005B6D20" w:rsidRPr="006F54DF" w:rsidRDefault="00A458E5" w:rsidP="00D941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8E5">
              <w:rPr>
                <w:rFonts w:ascii="Times New Roman" w:hAnsi="Times New Roman" w:cs="Times New Roman"/>
                <w:sz w:val="24"/>
                <w:szCs w:val="24"/>
              </w:rPr>
              <w:t>Проценты и задачи оптимизации</w:t>
            </w:r>
          </w:p>
        </w:tc>
        <w:tc>
          <w:tcPr>
            <w:tcW w:w="992" w:type="dxa"/>
          </w:tcPr>
          <w:p w:rsidR="005B6D20" w:rsidRPr="00556113" w:rsidRDefault="005E60FD" w:rsidP="005561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B6D20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6D20" w:rsidRPr="006F54DF" w:rsidRDefault="005B6D2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F3" w:rsidRPr="006F54DF" w:rsidTr="005A7CD2">
        <w:tc>
          <w:tcPr>
            <w:tcW w:w="9747" w:type="dxa"/>
            <w:gridSpan w:val="5"/>
          </w:tcPr>
          <w:p w:rsidR="00342FF3" w:rsidRPr="00416540" w:rsidRDefault="00416540" w:rsidP="007C3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540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и их графики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5E60F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42FF3" w:rsidRPr="006F54DF" w:rsidTr="00B107A8">
        <w:tc>
          <w:tcPr>
            <w:tcW w:w="817" w:type="dxa"/>
          </w:tcPr>
          <w:p w:rsidR="00342FF3" w:rsidRPr="00E03B6D" w:rsidRDefault="007A2D9D" w:rsidP="00E03B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245" w:type="dxa"/>
          </w:tcPr>
          <w:p w:rsidR="00342FF3" w:rsidRPr="006F54DF" w:rsidRDefault="00B77116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116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графопостроитель. Обучение построению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программе графопостроитель</w:t>
            </w:r>
          </w:p>
        </w:tc>
        <w:tc>
          <w:tcPr>
            <w:tcW w:w="992" w:type="dxa"/>
          </w:tcPr>
          <w:p w:rsidR="00342FF3" w:rsidRPr="00CD2A07" w:rsidRDefault="005E60FD" w:rsidP="00CD2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F3" w:rsidRPr="006F54DF" w:rsidTr="00B107A8">
        <w:tc>
          <w:tcPr>
            <w:tcW w:w="817" w:type="dxa"/>
          </w:tcPr>
          <w:p w:rsidR="00342FF3" w:rsidRPr="00E03B6D" w:rsidRDefault="007A2D9D" w:rsidP="00E03B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5245" w:type="dxa"/>
          </w:tcPr>
          <w:p w:rsidR="00342FF3" w:rsidRPr="006F54DF" w:rsidRDefault="00B77116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116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графопостроитель. Обучение построению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программе графопостроитель</w:t>
            </w:r>
          </w:p>
        </w:tc>
        <w:tc>
          <w:tcPr>
            <w:tcW w:w="992" w:type="dxa"/>
          </w:tcPr>
          <w:p w:rsidR="00342FF3" w:rsidRPr="00CD2A07" w:rsidRDefault="005E60FD" w:rsidP="00CD2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F3" w:rsidRPr="006F54DF" w:rsidTr="00B107A8">
        <w:tc>
          <w:tcPr>
            <w:tcW w:w="817" w:type="dxa"/>
          </w:tcPr>
          <w:p w:rsidR="00342FF3" w:rsidRPr="00E03B6D" w:rsidRDefault="007A2D9D" w:rsidP="00E03B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245" w:type="dxa"/>
          </w:tcPr>
          <w:p w:rsidR="00342FF3" w:rsidRPr="006F54DF" w:rsidRDefault="00CD2A07" w:rsidP="005078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07">
              <w:rPr>
                <w:rFonts w:ascii="Times New Roman" w:hAnsi="Times New Roman" w:cs="Times New Roman"/>
                <w:sz w:val="24"/>
                <w:szCs w:val="24"/>
              </w:rPr>
              <w:t>Решение систем нелинейны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уравнений. Графический способ</w:t>
            </w:r>
          </w:p>
        </w:tc>
        <w:tc>
          <w:tcPr>
            <w:tcW w:w="992" w:type="dxa"/>
          </w:tcPr>
          <w:p w:rsidR="00342FF3" w:rsidRPr="00CD2A07" w:rsidRDefault="005E60FD" w:rsidP="00CD2A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F3" w:rsidRPr="006F54DF" w:rsidTr="00B107A8">
        <w:tc>
          <w:tcPr>
            <w:tcW w:w="817" w:type="dxa"/>
          </w:tcPr>
          <w:p w:rsidR="00342FF3" w:rsidRPr="00E03B6D" w:rsidRDefault="007A2D9D" w:rsidP="00E03B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245" w:type="dxa"/>
          </w:tcPr>
          <w:p w:rsidR="00342FF3" w:rsidRPr="006F54DF" w:rsidRDefault="00755290" w:rsidP="007C3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90">
              <w:rPr>
                <w:rFonts w:ascii="Times New Roman" w:hAnsi="Times New Roman" w:cs="Times New Roman"/>
                <w:sz w:val="24"/>
                <w:szCs w:val="24"/>
              </w:rPr>
              <w:t xml:space="preserve">Квадратичная функция. Секреты квадратичной параболы, зависимость </w:t>
            </w:r>
            <w:r w:rsidR="007C3473">
              <w:rPr>
                <w:rFonts w:ascii="Times New Roman" w:hAnsi="Times New Roman" w:cs="Times New Roman"/>
                <w:sz w:val="24"/>
                <w:szCs w:val="24"/>
              </w:rPr>
              <w:t>формы графиков от коэффициентов</w:t>
            </w:r>
            <w:r w:rsidRPr="00755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42FF3" w:rsidRPr="00755290" w:rsidRDefault="005E60FD" w:rsidP="007552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73" w:rsidRPr="006F54DF" w:rsidTr="00B107A8">
        <w:tc>
          <w:tcPr>
            <w:tcW w:w="817" w:type="dxa"/>
          </w:tcPr>
          <w:p w:rsidR="007C3473" w:rsidRPr="00E03B6D" w:rsidRDefault="007A2D9D" w:rsidP="00E03B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245" w:type="dxa"/>
          </w:tcPr>
          <w:p w:rsidR="007C3473" w:rsidRPr="00755290" w:rsidRDefault="007C3473" w:rsidP="00B87E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построения параболы</w:t>
            </w:r>
          </w:p>
        </w:tc>
        <w:tc>
          <w:tcPr>
            <w:tcW w:w="992" w:type="dxa"/>
          </w:tcPr>
          <w:p w:rsidR="007C3473" w:rsidRPr="00755290" w:rsidRDefault="005E60FD" w:rsidP="007552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C3473" w:rsidRDefault="007C347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3473" w:rsidRPr="006F54DF" w:rsidRDefault="007C347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F3" w:rsidRPr="006F54DF" w:rsidTr="00B107A8">
        <w:tc>
          <w:tcPr>
            <w:tcW w:w="817" w:type="dxa"/>
          </w:tcPr>
          <w:p w:rsidR="00342FF3" w:rsidRPr="00E03B6D" w:rsidRDefault="007A2D9D" w:rsidP="00E03B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5245" w:type="dxa"/>
          </w:tcPr>
          <w:p w:rsidR="00342FF3" w:rsidRPr="006F54DF" w:rsidRDefault="00755290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290">
              <w:rPr>
                <w:rFonts w:ascii="Times New Roman" w:hAnsi="Times New Roman" w:cs="Times New Roman"/>
                <w:sz w:val="24"/>
                <w:szCs w:val="24"/>
              </w:rPr>
              <w:t>Создание рисунка с помощью графиков</w:t>
            </w:r>
            <w:r w:rsidR="002D739F">
              <w:rPr>
                <w:rFonts w:ascii="Times New Roman" w:hAnsi="Times New Roman" w:cs="Times New Roman"/>
                <w:sz w:val="24"/>
                <w:szCs w:val="24"/>
              </w:rPr>
              <w:t xml:space="preserve"> функций заданных на промежутке</w:t>
            </w:r>
          </w:p>
        </w:tc>
        <w:tc>
          <w:tcPr>
            <w:tcW w:w="992" w:type="dxa"/>
          </w:tcPr>
          <w:p w:rsidR="00342FF3" w:rsidRPr="00755290" w:rsidRDefault="005E60FD" w:rsidP="007552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F3" w:rsidRPr="006F54DF" w:rsidTr="00B107A8">
        <w:tc>
          <w:tcPr>
            <w:tcW w:w="817" w:type="dxa"/>
          </w:tcPr>
          <w:p w:rsidR="00342FF3" w:rsidRPr="00E03B6D" w:rsidRDefault="007A2D9D" w:rsidP="00E03B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5245" w:type="dxa"/>
          </w:tcPr>
          <w:p w:rsidR="00342FF3" w:rsidRPr="006F54DF" w:rsidRDefault="00B479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9F3">
              <w:rPr>
                <w:rFonts w:ascii="Times New Roman" w:hAnsi="Times New Roman" w:cs="Times New Roman"/>
                <w:sz w:val="24"/>
                <w:szCs w:val="24"/>
              </w:rPr>
              <w:t>Понятия о функциях нескольких переменных. Функции в природе и технике</w:t>
            </w:r>
          </w:p>
        </w:tc>
        <w:tc>
          <w:tcPr>
            <w:tcW w:w="992" w:type="dxa"/>
          </w:tcPr>
          <w:p w:rsidR="00342FF3" w:rsidRPr="00B479F3" w:rsidRDefault="005E60FD" w:rsidP="00B479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F3" w:rsidRPr="006F54DF" w:rsidTr="001322DB">
        <w:tc>
          <w:tcPr>
            <w:tcW w:w="9747" w:type="dxa"/>
            <w:gridSpan w:val="5"/>
          </w:tcPr>
          <w:p w:rsidR="005E60FD" w:rsidRDefault="005E60FD" w:rsidP="004D2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3" w:rsidRPr="006756EF" w:rsidRDefault="006756EF" w:rsidP="004D2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6EF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текстовых задач. Задачи на прогрессии (</w:t>
            </w:r>
            <w:r w:rsidR="005E60F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675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42FF3" w:rsidRPr="006F54DF" w:rsidTr="00B107A8">
        <w:tc>
          <w:tcPr>
            <w:tcW w:w="817" w:type="dxa"/>
          </w:tcPr>
          <w:p w:rsidR="00342FF3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5245" w:type="dxa"/>
          </w:tcPr>
          <w:p w:rsidR="00342FF3" w:rsidRPr="006F54DF" w:rsidRDefault="004A0CF7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992" w:type="dxa"/>
          </w:tcPr>
          <w:p w:rsidR="00342FF3" w:rsidRPr="004A0CF7" w:rsidRDefault="005E60FD" w:rsidP="004A0C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2FF3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2FF3" w:rsidRPr="006F54DF" w:rsidRDefault="00342FF3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5245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50"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006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524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CF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на сплавы, смеси, растворы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006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24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CF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на сплавы, смеси, растворы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006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5245" w:type="dxa"/>
          </w:tcPr>
          <w:p w:rsidR="005E60FD" w:rsidRPr="006F54DF" w:rsidRDefault="005E60FD" w:rsidP="00D07A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9D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совместную </w:t>
            </w:r>
            <w:r w:rsidRPr="00D07A9D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006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5245" w:type="dxa"/>
          </w:tcPr>
          <w:p w:rsidR="005E60FD" w:rsidRPr="00D07A9D" w:rsidRDefault="005E60FD" w:rsidP="00D07A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CD3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006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524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9D">
              <w:rPr>
                <w:rFonts w:ascii="Times New Roman" w:hAnsi="Times New Roman" w:cs="Times New Roman"/>
                <w:sz w:val="24"/>
                <w:szCs w:val="24"/>
              </w:rPr>
              <w:t>Задачи с экономическим сод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ержанием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006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41-42</w:t>
            </w:r>
          </w:p>
        </w:tc>
        <w:tc>
          <w:tcPr>
            <w:tcW w:w="524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9D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ачи с экономическим содержанием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006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5245" w:type="dxa"/>
          </w:tcPr>
          <w:p w:rsidR="005E60FD" w:rsidRPr="00D07A9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прогрессии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006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5245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35E">
              <w:rPr>
                <w:rFonts w:ascii="Times New Roman" w:hAnsi="Times New Roman" w:cs="Times New Roman"/>
                <w:sz w:val="24"/>
                <w:szCs w:val="24"/>
              </w:rPr>
              <w:t>Задачи на прогрессии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006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2E" w:rsidRPr="006F54DF" w:rsidTr="001B0FAE">
        <w:tc>
          <w:tcPr>
            <w:tcW w:w="9747" w:type="dxa"/>
            <w:gridSpan w:val="5"/>
          </w:tcPr>
          <w:p w:rsidR="00D20D2E" w:rsidRPr="00D20D2E" w:rsidRDefault="00BA305C" w:rsidP="00BA30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5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уравнений и неравенств. Задания с параме</w:t>
            </w:r>
            <w:r w:rsidR="007654F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A305C">
              <w:rPr>
                <w:rFonts w:ascii="Times New Roman" w:hAnsi="Times New Roman" w:cs="Times New Roman"/>
                <w:b/>
                <w:sz w:val="24"/>
                <w:szCs w:val="24"/>
              </w:rPr>
              <w:t>рами</w:t>
            </w:r>
            <w:r w:rsidRPr="00F8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20D2E" w:rsidRPr="00D20D2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E60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20D2E" w:rsidRPr="00D20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5245" w:type="dxa"/>
          </w:tcPr>
          <w:p w:rsidR="005E60FD" w:rsidRPr="00984BA0" w:rsidRDefault="005E60FD" w:rsidP="006353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F5C2F">
              <w:rPr>
                <w:rFonts w:ascii="Times New Roman" w:hAnsi="Times New Roman" w:cs="Times New Roman"/>
                <w:sz w:val="24"/>
                <w:szCs w:val="24"/>
              </w:rPr>
              <w:t>равнения с параметром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AE7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5245" w:type="dxa"/>
          </w:tcPr>
          <w:p w:rsidR="005E60FD" w:rsidRPr="00D07A9D" w:rsidRDefault="005E60FD" w:rsidP="006353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BA0">
              <w:rPr>
                <w:rFonts w:ascii="Times New Roman" w:hAnsi="Times New Roman" w:cs="Times New Roman"/>
                <w:sz w:val="24"/>
                <w:szCs w:val="24"/>
              </w:rPr>
              <w:t>Графический метод решения уравн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и неравенств с параметром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AE7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5245" w:type="dxa"/>
          </w:tcPr>
          <w:p w:rsidR="005E60FD" w:rsidRPr="00D07A9D" w:rsidRDefault="005E60FD" w:rsidP="006353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BA0">
              <w:rPr>
                <w:rFonts w:ascii="Times New Roman" w:hAnsi="Times New Roman" w:cs="Times New Roman"/>
                <w:sz w:val="24"/>
                <w:szCs w:val="24"/>
              </w:rPr>
              <w:t>Графический метод решения уравн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и неравенств с параметром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AE7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5245" w:type="dxa"/>
          </w:tcPr>
          <w:p w:rsidR="005E60FD" w:rsidRPr="00D07A9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0A2">
              <w:rPr>
                <w:rFonts w:ascii="Times New Roman" w:hAnsi="Times New Roman" w:cs="Times New Roman"/>
                <w:sz w:val="24"/>
                <w:szCs w:val="24"/>
              </w:rPr>
              <w:t>Уравнения высших степеней. Теорема Безу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AE7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5245" w:type="dxa"/>
          </w:tcPr>
          <w:p w:rsidR="005E60FD" w:rsidRPr="00D07A9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260">
              <w:rPr>
                <w:rFonts w:ascii="Times New Roman" w:hAnsi="Times New Roman" w:cs="Times New Roman"/>
                <w:sz w:val="24"/>
                <w:szCs w:val="24"/>
              </w:rPr>
              <w:t>Уравнения высших степеней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53E8">
              <w:rPr>
                <w:rFonts w:ascii="Times New Roman" w:hAnsi="Times New Roman" w:cs="Times New Roman"/>
                <w:sz w:val="24"/>
                <w:szCs w:val="24"/>
              </w:rPr>
              <w:t>Теорема Безу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AE7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F65" w:rsidRPr="006F54DF" w:rsidTr="001B44B6">
        <w:tc>
          <w:tcPr>
            <w:tcW w:w="9747" w:type="dxa"/>
            <w:gridSpan w:val="5"/>
          </w:tcPr>
          <w:p w:rsidR="00196F65" w:rsidRPr="00196F65" w:rsidRDefault="00196F65" w:rsidP="002901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F65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Геометрия. Красота и гармония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5E60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5245" w:type="dxa"/>
          </w:tcPr>
          <w:p w:rsidR="005E60FD" w:rsidRPr="00D07A9D" w:rsidRDefault="005E60FD" w:rsidP="00142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470">
              <w:rPr>
                <w:rFonts w:ascii="Times New Roman" w:hAnsi="Times New Roman" w:cs="Times New Roman"/>
                <w:sz w:val="24"/>
                <w:szCs w:val="24"/>
              </w:rPr>
              <w:t>Построение правильных многогранников с использованием куба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E2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5245" w:type="dxa"/>
          </w:tcPr>
          <w:p w:rsidR="005E60FD" w:rsidRPr="00D07A9D" w:rsidRDefault="005E60FD" w:rsidP="00142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470">
              <w:rPr>
                <w:rFonts w:ascii="Times New Roman" w:hAnsi="Times New Roman" w:cs="Times New Roman"/>
                <w:sz w:val="24"/>
                <w:szCs w:val="24"/>
              </w:rPr>
              <w:t>Построение правильных многогранников с использованием куба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E2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5245" w:type="dxa"/>
          </w:tcPr>
          <w:p w:rsidR="005E60FD" w:rsidRPr="00D07A9D" w:rsidRDefault="005E60FD" w:rsidP="003447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470">
              <w:rPr>
                <w:rFonts w:ascii="Times New Roman" w:hAnsi="Times New Roman" w:cs="Times New Roman"/>
                <w:sz w:val="24"/>
                <w:szCs w:val="24"/>
              </w:rPr>
              <w:t>Симметрия как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ажнейший компонент прекрасного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E2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5245" w:type="dxa"/>
          </w:tcPr>
          <w:p w:rsidR="005E60FD" w:rsidRPr="00142470" w:rsidRDefault="005E60FD" w:rsidP="00241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470">
              <w:rPr>
                <w:rFonts w:ascii="Times New Roman" w:hAnsi="Times New Roman" w:cs="Times New Roman"/>
                <w:sz w:val="24"/>
                <w:szCs w:val="24"/>
              </w:rPr>
              <w:t>«Золотая пропорция» в живой природе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E2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5245" w:type="dxa"/>
          </w:tcPr>
          <w:p w:rsidR="005E60FD" w:rsidRPr="00D07A9D" w:rsidRDefault="005E60FD" w:rsidP="00E31F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«Золотое </w:t>
            </w:r>
            <w:r w:rsidRPr="000A17D8">
              <w:rPr>
                <w:rFonts w:ascii="Times New Roman" w:hAnsi="Times New Roman" w:cs="Times New Roman"/>
                <w:sz w:val="24"/>
                <w:szCs w:val="24"/>
              </w:rPr>
              <w:t>сечение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17D8">
              <w:rPr>
                <w:rFonts w:ascii="Times New Roman" w:hAnsi="Times New Roman" w:cs="Times New Roman"/>
                <w:sz w:val="24"/>
                <w:szCs w:val="24"/>
              </w:rPr>
              <w:t xml:space="preserve"> и связанные с нею соотношения. Возвышенный треугольник. Пятиконечная звезда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E2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B107A8">
        <w:tc>
          <w:tcPr>
            <w:tcW w:w="817" w:type="dxa"/>
          </w:tcPr>
          <w:p w:rsidR="005E60FD" w:rsidRPr="00DB15B3" w:rsidRDefault="007A2D9D" w:rsidP="00DB1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5245" w:type="dxa"/>
          </w:tcPr>
          <w:p w:rsidR="005E60FD" w:rsidRPr="00D07A9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:rsidR="005E60FD" w:rsidRDefault="005E60FD" w:rsidP="005E60FD">
            <w:pPr>
              <w:jc w:val="center"/>
            </w:pPr>
            <w:r w:rsidRPr="00E2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60FD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0FD" w:rsidRPr="006F54DF" w:rsidTr="000C202E">
        <w:tc>
          <w:tcPr>
            <w:tcW w:w="6062" w:type="dxa"/>
            <w:gridSpan w:val="2"/>
          </w:tcPr>
          <w:p w:rsidR="005E60FD" w:rsidRDefault="005E60FD" w:rsidP="005E60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 год </w:t>
            </w:r>
          </w:p>
        </w:tc>
        <w:tc>
          <w:tcPr>
            <w:tcW w:w="992" w:type="dxa"/>
          </w:tcPr>
          <w:p w:rsidR="005E60FD" w:rsidRPr="00E27334" w:rsidRDefault="005E60FD" w:rsidP="005E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ч</w:t>
            </w:r>
          </w:p>
        </w:tc>
        <w:tc>
          <w:tcPr>
            <w:tcW w:w="1418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60FD" w:rsidRPr="006F54DF" w:rsidRDefault="005E60FD" w:rsidP="008A1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D20" w:rsidRDefault="005B6D20" w:rsidP="008A191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5B6D20" w:rsidSect="00757400">
      <w:footerReference w:type="default" r:id="rId10"/>
      <w:pgSz w:w="11906" w:h="16838"/>
      <w:pgMar w:top="851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956" w:rsidRDefault="00102956" w:rsidP="00757400">
      <w:pPr>
        <w:spacing w:after="0" w:line="240" w:lineRule="auto"/>
      </w:pPr>
      <w:r>
        <w:separator/>
      </w:r>
    </w:p>
  </w:endnote>
  <w:endnote w:type="continuationSeparator" w:id="0">
    <w:p w:rsidR="00102956" w:rsidRDefault="00102956" w:rsidP="00757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5900224"/>
      <w:docPartObj>
        <w:docPartGallery w:val="Page Numbers (Bottom of Page)"/>
        <w:docPartUnique/>
      </w:docPartObj>
    </w:sdtPr>
    <w:sdtEndPr/>
    <w:sdtContent>
      <w:p w:rsidR="00757400" w:rsidRDefault="00FF01D5">
        <w:pPr>
          <w:pStyle w:val="ad"/>
          <w:jc w:val="right"/>
        </w:pPr>
        <w:r>
          <w:fldChar w:fldCharType="begin"/>
        </w:r>
        <w:r w:rsidR="00757400">
          <w:instrText>PAGE   \* MERGEFORMAT</w:instrText>
        </w:r>
        <w:r>
          <w:fldChar w:fldCharType="separate"/>
        </w:r>
        <w:r w:rsidR="00303696">
          <w:rPr>
            <w:noProof/>
          </w:rPr>
          <w:t>10</w:t>
        </w:r>
        <w:r>
          <w:fldChar w:fldCharType="end"/>
        </w:r>
      </w:p>
    </w:sdtContent>
  </w:sdt>
  <w:p w:rsidR="00757400" w:rsidRDefault="0075740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956" w:rsidRDefault="00102956" w:rsidP="00757400">
      <w:pPr>
        <w:spacing w:after="0" w:line="240" w:lineRule="auto"/>
      </w:pPr>
      <w:r>
        <w:separator/>
      </w:r>
    </w:p>
  </w:footnote>
  <w:footnote w:type="continuationSeparator" w:id="0">
    <w:p w:rsidR="00102956" w:rsidRDefault="00102956" w:rsidP="00757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C5245"/>
    <w:multiLevelType w:val="multilevel"/>
    <w:tmpl w:val="B2469F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C241F"/>
    <w:multiLevelType w:val="hybridMultilevel"/>
    <w:tmpl w:val="BE88E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51FDA"/>
    <w:multiLevelType w:val="multilevel"/>
    <w:tmpl w:val="46E05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B90B03"/>
    <w:multiLevelType w:val="hybridMultilevel"/>
    <w:tmpl w:val="3CF2A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70463"/>
    <w:multiLevelType w:val="hybridMultilevel"/>
    <w:tmpl w:val="B7804B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5D0FBD"/>
    <w:multiLevelType w:val="multilevel"/>
    <w:tmpl w:val="EF3A0A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B71B27"/>
    <w:multiLevelType w:val="multilevel"/>
    <w:tmpl w:val="B052A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741E47"/>
    <w:multiLevelType w:val="multilevel"/>
    <w:tmpl w:val="A78ADC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75449A"/>
    <w:multiLevelType w:val="multilevel"/>
    <w:tmpl w:val="3754F2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752731"/>
    <w:multiLevelType w:val="multilevel"/>
    <w:tmpl w:val="95A6A8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C84DA6"/>
    <w:multiLevelType w:val="multilevel"/>
    <w:tmpl w:val="475892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B82C54"/>
    <w:multiLevelType w:val="multilevel"/>
    <w:tmpl w:val="9182B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1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0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70"/>
    <w:rsid w:val="00007E58"/>
    <w:rsid w:val="000301EF"/>
    <w:rsid w:val="00040C75"/>
    <w:rsid w:val="00041398"/>
    <w:rsid w:val="00072711"/>
    <w:rsid w:val="00085FC1"/>
    <w:rsid w:val="000A17D8"/>
    <w:rsid w:val="000B702F"/>
    <w:rsid w:val="000C59EA"/>
    <w:rsid w:val="000C6F0E"/>
    <w:rsid w:val="00101CD5"/>
    <w:rsid w:val="00102956"/>
    <w:rsid w:val="00127380"/>
    <w:rsid w:val="00142470"/>
    <w:rsid w:val="00145F14"/>
    <w:rsid w:val="00176052"/>
    <w:rsid w:val="001848AD"/>
    <w:rsid w:val="00194B54"/>
    <w:rsid w:val="00196F65"/>
    <w:rsid w:val="001A1260"/>
    <w:rsid w:val="001B765D"/>
    <w:rsid w:val="001C04BE"/>
    <w:rsid w:val="001F2453"/>
    <w:rsid w:val="0020084B"/>
    <w:rsid w:val="0020566C"/>
    <w:rsid w:val="00206018"/>
    <w:rsid w:val="002066B5"/>
    <w:rsid w:val="00222E70"/>
    <w:rsid w:val="00241CB7"/>
    <w:rsid w:val="002901EC"/>
    <w:rsid w:val="002B41EC"/>
    <w:rsid w:val="002B5BAB"/>
    <w:rsid w:val="002D5DB5"/>
    <w:rsid w:val="002D739F"/>
    <w:rsid w:val="002F34B8"/>
    <w:rsid w:val="00303696"/>
    <w:rsid w:val="00342B4F"/>
    <w:rsid w:val="00342FF3"/>
    <w:rsid w:val="00344702"/>
    <w:rsid w:val="00365A24"/>
    <w:rsid w:val="003856B7"/>
    <w:rsid w:val="003A5E42"/>
    <w:rsid w:val="003F4E5A"/>
    <w:rsid w:val="003F6155"/>
    <w:rsid w:val="00414D80"/>
    <w:rsid w:val="00416540"/>
    <w:rsid w:val="00443559"/>
    <w:rsid w:val="0045649A"/>
    <w:rsid w:val="00465FA8"/>
    <w:rsid w:val="00475EBF"/>
    <w:rsid w:val="00485057"/>
    <w:rsid w:val="00486291"/>
    <w:rsid w:val="004937FE"/>
    <w:rsid w:val="004A0CF7"/>
    <w:rsid w:val="004B0385"/>
    <w:rsid w:val="004D235E"/>
    <w:rsid w:val="004E79D2"/>
    <w:rsid w:val="005078C7"/>
    <w:rsid w:val="005474BC"/>
    <w:rsid w:val="005479EB"/>
    <w:rsid w:val="00556113"/>
    <w:rsid w:val="00581227"/>
    <w:rsid w:val="005B6D20"/>
    <w:rsid w:val="005C0043"/>
    <w:rsid w:val="005E4BA2"/>
    <w:rsid w:val="005E60FD"/>
    <w:rsid w:val="005E7E7E"/>
    <w:rsid w:val="00606804"/>
    <w:rsid w:val="0062080E"/>
    <w:rsid w:val="006353E8"/>
    <w:rsid w:val="006756EF"/>
    <w:rsid w:val="006F2706"/>
    <w:rsid w:val="006F54DF"/>
    <w:rsid w:val="0071580A"/>
    <w:rsid w:val="00731338"/>
    <w:rsid w:val="0074070C"/>
    <w:rsid w:val="00755290"/>
    <w:rsid w:val="0075572C"/>
    <w:rsid w:val="00757400"/>
    <w:rsid w:val="007654FC"/>
    <w:rsid w:val="007A269F"/>
    <w:rsid w:val="007A2D9D"/>
    <w:rsid w:val="007C3473"/>
    <w:rsid w:val="007C6850"/>
    <w:rsid w:val="007F5C2F"/>
    <w:rsid w:val="00810A88"/>
    <w:rsid w:val="00862FE6"/>
    <w:rsid w:val="00884C99"/>
    <w:rsid w:val="008A1912"/>
    <w:rsid w:val="008A6CDD"/>
    <w:rsid w:val="008D0907"/>
    <w:rsid w:val="008F3B94"/>
    <w:rsid w:val="0091200C"/>
    <w:rsid w:val="00913AF8"/>
    <w:rsid w:val="0096007F"/>
    <w:rsid w:val="00961D28"/>
    <w:rsid w:val="00963F7F"/>
    <w:rsid w:val="00984BA0"/>
    <w:rsid w:val="009904C2"/>
    <w:rsid w:val="009B1A43"/>
    <w:rsid w:val="009C3ED8"/>
    <w:rsid w:val="009C6172"/>
    <w:rsid w:val="009D7B3C"/>
    <w:rsid w:val="009E40A2"/>
    <w:rsid w:val="00A2423B"/>
    <w:rsid w:val="00A24E31"/>
    <w:rsid w:val="00A310D8"/>
    <w:rsid w:val="00A34526"/>
    <w:rsid w:val="00A458E5"/>
    <w:rsid w:val="00A54BD4"/>
    <w:rsid w:val="00A607F4"/>
    <w:rsid w:val="00A7045A"/>
    <w:rsid w:val="00A97D33"/>
    <w:rsid w:val="00AA4CD3"/>
    <w:rsid w:val="00AE173A"/>
    <w:rsid w:val="00B107A8"/>
    <w:rsid w:val="00B23A4F"/>
    <w:rsid w:val="00B24F99"/>
    <w:rsid w:val="00B479F3"/>
    <w:rsid w:val="00B77116"/>
    <w:rsid w:val="00B87E83"/>
    <w:rsid w:val="00BA305C"/>
    <w:rsid w:val="00BA75F4"/>
    <w:rsid w:val="00BC597F"/>
    <w:rsid w:val="00BE2D7C"/>
    <w:rsid w:val="00BE4CAB"/>
    <w:rsid w:val="00BF19ED"/>
    <w:rsid w:val="00C37961"/>
    <w:rsid w:val="00C41112"/>
    <w:rsid w:val="00C56267"/>
    <w:rsid w:val="00C64B38"/>
    <w:rsid w:val="00C64F56"/>
    <w:rsid w:val="00C72553"/>
    <w:rsid w:val="00C7274B"/>
    <w:rsid w:val="00CA50DF"/>
    <w:rsid w:val="00CB3C88"/>
    <w:rsid w:val="00CC59C5"/>
    <w:rsid w:val="00CD2A07"/>
    <w:rsid w:val="00CE3A6E"/>
    <w:rsid w:val="00CF1282"/>
    <w:rsid w:val="00CF522A"/>
    <w:rsid w:val="00D07A9D"/>
    <w:rsid w:val="00D20D2E"/>
    <w:rsid w:val="00D279FE"/>
    <w:rsid w:val="00D3281B"/>
    <w:rsid w:val="00D43156"/>
    <w:rsid w:val="00D82E8F"/>
    <w:rsid w:val="00D941C1"/>
    <w:rsid w:val="00DA2D18"/>
    <w:rsid w:val="00DB15B3"/>
    <w:rsid w:val="00DE4C6D"/>
    <w:rsid w:val="00DF6E79"/>
    <w:rsid w:val="00E005BA"/>
    <w:rsid w:val="00E03B6D"/>
    <w:rsid w:val="00E071DD"/>
    <w:rsid w:val="00E22080"/>
    <w:rsid w:val="00E22B0D"/>
    <w:rsid w:val="00E27224"/>
    <w:rsid w:val="00E3190D"/>
    <w:rsid w:val="00E31F7A"/>
    <w:rsid w:val="00E32928"/>
    <w:rsid w:val="00E51773"/>
    <w:rsid w:val="00E60EB9"/>
    <w:rsid w:val="00ED5D58"/>
    <w:rsid w:val="00ED661A"/>
    <w:rsid w:val="00EF0D5D"/>
    <w:rsid w:val="00F0377E"/>
    <w:rsid w:val="00F6123E"/>
    <w:rsid w:val="00F731CC"/>
    <w:rsid w:val="00F813FA"/>
    <w:rsid w:val="00F87292"/>
    <w:rsid w:val="00FE75DF"/>
    <w:rsid w:val="00F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7F843-4C32-49CD-AFD3-69562655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E70"/>
  </w:style>
  <w:style w:type="paragraph" w:styleId="1">
    <w:name w:val="heading 1"/>
    <w:basedOn w:val="a"/>
    <w:next w:val="a"/>
    <w:link w:val="10"/>
    <w:qFormat/>
    <w:rsid w:val="009E40A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22E70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222E70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222E70"/>
    <w:rPr>
      <w:rFonts w:eastAsiaTheme="minorEastAsia"/>
    </w:rPr>
  </w:style>
  <w:style w:type="paragraph" w:styleId="a6">
    <w:name w:val="List Paragraph"/>
    <w:basedOn w:val="a"/>
    <w:uiPriority w:val="34"/>
    <w:qFormat/>
    <w:rsid w:val="00222E7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5177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table" w:styleId="a8">
    <w:name w:val="Table Grid"/>
    <w:basedOn w:val="a1"/>
    <w:uiPriority w:val="59"/>
    <w:rsid w:val="005B6D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rsid w:val="000727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0727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40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757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7400"/>
  </w:style>
  <w:style w:type="paragraph" w:styleId="ad">
    <w:name w:val="footer"/>
    <w:basedOn w:val="a"/>
    <w:link w:val="ae"/>
    <w:uiPriority w:val="99"/>
    <w:unhideWhenUsed/>
    <w:rsid w:val="00757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57400"/>
  </w:style>
  <w:style w:type="paragraph" w:customStyle="1" w:styleId="31">
    <w:name w:val="Заголовок 31"/>
    <w:basedOn w:val="a"/>
    <w:link w:val="310"/>
    <w:qFormat/>
    <w:rsid w:val="00862FE6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color w:val="00000A"/>
      <w:sz w:val="18"/>
      <w:szCs w:val="20"/>
      <w:lang w:eastAsia="ru-RU"/>
    </w:rPr>
  </w:style>
  <w:style w:type="character" w:customStyle="1" w:styleId="310">
    <w:name w:val="Заголовок 3 Знак1"/>
    <w:basedOn w:val="a0"/>
    <w:link w:val="31"/>
    <w:qFormat/>
    <w:rsid w:val="00862FE6"/>
    <w:rPr>
      <w:rFonts w:ascii="Times New Roman" w:eastAsia="Times New Roman" w:hAnsi="Times New Roman" w:cs="Times New Roman"/>
      <w:b/>
      <w:i/>
      <w:color w:val="00000A"/>
      <w:sz w:val="18"/>
      <w:szCs w:val="20"/>
      <w:lang w:eastAsia="ru-RU"/>
    </w:rPr>
  </w:style>
  <w:style w:type="paragraph" w:customStyle="1" w:styleId="11">
    <w:name w:val="Нижний колонтитул1"/>
    <w:basedOn w:val="a"/>
    <w:uiPriority w:val="99"/>
    <w:rsid w:val="00862FE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3BEC1-4333-4663-B1C4-88D83C36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Фануза Гатина</cp:lastModifiedBy>
  <cp:revision>2</cp:revision>
  <cp:lastPrinted>2024-02-26T06:56:00Z</cp:lastPrinted>
  <dcterms:created xsi:type="dcterms:W3CDTF">2024-02-26T08:30:00Z</dcterms:created>
  <dcterms:modified xsi:type="dcterms:W3CDTF">2024-02-26T08:30:00Z</dcterms:modified>
</cp:coreProperties>
</file>